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D" w:rsidRDefault="00045DAD"/>
    <w:p w:rsidR="00045DAD" w:rsidRDefault="00045DAD"/>
    <w:p w:rsidR="00045DAD" w:rsidRDefault="00045DAD" w:rsidP="00045DAD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 …………………………………… </w:t>
      </w:r>
      <w:r>
        <w:rPr>
          <w:color w:val="000000"/>
        </w:rPr>
        <w:tab/>
      </w:r>
      <w:r>
        <w:rPr>
          <w:color w:val="000000"/>
        </w:rPr>
        <w:tab/>
        <w:t xml:space="preserve"> ……………………… </w:t>
      </w:r>
      <w:proofErr w:type="gramStart"/>
      <w:r>
        <w:rPr>
          <w:color w:val="000000"/>
        </w:rPr>
        <w:t>dnia ..........................</w:t>
      </w:r>
      <w:proofErr w:type="gramEnd"/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(imię i nazwisko)</w:t>
      </w: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…………………………………….</w:t>
      </w: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(adres</w:t>
      </w:r>
      <w:r w:rsidR="00807951">
        <w:rPr>
          <w:color w:val="000000"/>
        </w:rPr>
        <w:t xml:space="preserve"> zamieszkania/siedziby</w:t>
      </w:r>
      <w:r>
        <w:rPr>
          <w:color w:val="000000"/>
        </w:rPr>
        <w:t>)</w:t>
      </w: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</w:p>
    <w:p w:rsidR="00045DAD" w:rsidRDefault="00045DAD" w:rsidP="00045DAD">
      <w:pPr>
        <w:widowControl w:val="0"/>
        <w:tabs>
          <w:tab w:val="left" w:pos="3330"/>
        </w:tabs>
        <w:jc w:val="center"/>
        <w:rPr>
          <w:b/>
          <w:color w:val="000000"/>
        </w:rPr>
      </w:pPr>
      <w:r>
        <w:rPr>
          <w:b/>
          <w:color w:val="000000"/>
        </w:rPr>
        <w:t>O Ś W I A D C Z E N I E</w:t>
      </w: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</w:p>
    <w:p w:rsidR="00045DAD" w:rsidRPr="001A099D" w:rsidRDefault="001A099D" w:rsidP="00045DAD">
      <w:pPr>
        <w:widowControl w:val="0"/>
        <w:tabs>
          <w:tab w:val="left" w:pos="3330"/>
        </w:tabs>
        <w:rPr>
          <w:color w:val="000000" w:themeColor="text1"/>
        </w:rPr>
      </w:pPr>
      <w:r>
        <w:t xml:space="preserve">W związku z zasadami pomocy publicznej określonymi w </w:t>
      </w:r>
      <w:hyperlink r:id="rId5" w:history="1">
        <w:r w:rsidR="00BF7584" w:rsidRPr="001A099D">
          <w:rPr>
            <w:rStyle w:val="Hipercze"/>
            <w:color w:val="000000" w:themeColor="text1"/>
            <w:u w:val="none"/>
          </w:rPr>
          <w:t xml:space="preserve">Rozporządzenia Komisji (UE) nr 1408/2013 z dnia 18 grudnia 2013 r. w sprawie stosowania art. 107 i 108 Traktatu o funkcjonowaniu Unii Europejskiej do pomocy de </w:t>
        </w:r>
        <w:proofErr w:type="spellStart"/>
        <w:r w:rsidR="00BF7584" w:rsidRPr="001A099D">
          <w:rPr>
            <w:rStyle w:val="Hipercze"/>
            <w:color w:val="000000" w:themeColor="text1"/>
            <w:u w:val="none"/>
          </w:rPr>
          <w:t>minimis</w:t>
        </w:r>
        <w:proofErr w:type="spellEnd"/>
        <w:r w:rsidR="00BF7584" w:rsidRPr="001A099D">
          <w:rPr>
            <w:rStyle w:val="Hipercze"/>
            <w:color w:val="000000" w:themeColor="text1"/>
            <w:u w:val="none"/>
          </w:rPr>
          <w:t xml:space="preserve"> w sektorze rolnym </w:t>
        </w:r>
      </w:hyperlink>
      <w:r w:rsidR="00BF7584" w:rsidRPr="001A099D">
        <w:rPr>
          <w:color w:val="000000" w:themeColor="text1"/>
        </w:rPr>
        <w:t xml:space="preserve">(Dz. Urz. UE L 352 z 24.12.2013, </w:t>
      </w:r>
      <w:proofErr w:type="gramStart"/>
      <w:r w:rsidR="00BF7584" w:rsidRPr="001A099D">
        <w:rPr>
          <w:color w:val="000000" w:themeColor="text1"/>
        </w:rPr>
        <w:t>str</w:t>
      </w:r>
      <w:proofErr w:type="gramEnd"/>
      <w:r w:rsidR="00BF7584" w:rsidRPr="001A099D">
        <w:rPr>
          <w:color w:val="000000" w:themeColor="text1"/>
        </w:rPr>
        <w:t xml:space="preserve">. 9) zmienionego </w:t>
      </w:r>
      <w:hyperlink r:id="rId6" w:history="1">
        <w:r w:rsidR="00BF7584" w:rsidRPr="001A099D">
          <w:rPr>
            <w:rStyle w:val="Hipercze"/>
            <w:color w:val="000000" w:themeColor="text1"/>
            <w:u w:val="none"/>
          </w:rPr>
          <w:t xml:space="preserve">Rozporządzeniem Komisji (UE) 2019/316 z dnia 21 lutego 2019 r. zmieniającym rozporządzenie (UE) nr 1408/2013 w sprawie stosowania art. 107 i 108 Traktatu o funkcjonowaniu Unii Europejskiej do pomocy de </w:t>
        </w:r>
        <w:proofErr w:type="spellStart"/>
        <w:r w:rsidR="00BF7584" w:rsidRPr="001A099D">
          <w:rPr>
            <w:rStyle w:val="Hipercze"/>
            <w:color w:val="000000" w:themeColor="text1"/>
            <w:u w:val="none"/>
          </w:rPr>
          <w:t>minimis</w:t>
        </w:r>
        <w:proofErr w:type="spellEnd"/>
        <w:r w:rsidR="00BF7584" w:rsidRPr="001A099D">
          <w:rPr>
            <w:rStyle w:val="Hipercze"/>
            <w:color w:val="000000" w:themeColor="text1"/>
            <w:u w:val="none"/>
          </w:rPr>
          <w:t xml:space="preserve"> w sektorze rolnym</w:t>
        </w:r>
      </w:hyperlink>
      <w:r w:rsidR="00BF7584" w:rsidRPr="001A099D">
        <w:rPr>
          <w:color w:val="000000" w:themeColor="text1"/>
        </w:rPr>
        <w:t xml:space="preserve"> ( Dz. Urz. UE L51 I z 22.02. 2019, </w:t>
      </w:r>
      <w:proofErr w:type="gramStart"/>
      <w:r w:rsidR="00BF7584" w:rsidRPr="001A099D">
        <w:rPr>
          <w:color w:val="000000" w:themeColor="text1"/>
        </w:rPr>
        <w:t>str</w:t>
      </w:r>
      <w:proofErr w:type="gramEnd"/>
      <w:r w:rsidR="00BF7584" w:rsidRPr="001A099D">
        <w:rPr>
          <w:color w:val="000000" w:themeColor="text1"/>
        </w:rPr>
        <w:t>. I)</w:t>
      </w:r>
    </w:p>
    <w:p w:rsidR="00BF7584" w:rsidRDefault="00BF7584" w:rsidP="00045DAD">
      <w:pPr>
        <w:widowControl w:val="0"/>
        <w:tabs>
          <w:tab w:val="left" w:pos="3330"/>
        </w:tabs>
        <w:jc w:val="both"/>
        <w:rPr>
          <w:color w:val="000000"/>
        </w:rPr>
      </w:pPr>
    </w:p>
    <w:p w:rsidR="00045DAD" w:rsidRDefault="00045DAD" w:rsidP="00045DAD">
      <w:pPr>
        <w:widowControl w:val="0"/>
        <w:tabs>
          <w:tab w:val="left" w:pos="3330"/>
        </w:tabs>
        <w:jc w:val="both"/>
        <w:rPr>
          <w:color w:val="000000"/>
        </w:rPr>
      </w:pPr>
      <w:r>
        <w:rPr>
          <w:color w:val="000000"/>
        </w:rPr>
        <w:t xml:space="preserve">Oświadczam (-y), </w:t>
      </w:r>
      <w:proofErr w:type="gramStart"/>
      <w:r>
        <w:rPr>
          <w:color w:val="000000"/>
        </w:rPr>
        <w:t>że  w</w:t>
      </w:r>
      <w:proofErr w:type="gramEnd"/>
      <w:r>
        <w:rPr>
          <w:color w:val="000000"/>
        </w:rPr>
        <w:t xml:space="preserve"> roku bieżącym oraz w ciągu dwóch lat poprzedzających rok bieżący, </w:t>
      </w:r>
      <w:r>
        <w:rPr>
          <w:color w:val="000000"/>
        </w:rPr>
        <w:tab/>
      </w:r>
    </w:p>
    <w:p w:rsidR="00045DAD" w:rsidRDefault="00045DAD" w:rsidP="00045DAD">
      <w:pPr>
        <w:widowControl w:val="0"/>
        <w:tabs>
          <w:tab w:val="left" w:pos="3330"/>
        </w:tabs>
        <w:jc w:val="both"/>
        <w:rPr>
          <w:color w:val="000000"/>
        </w:rPr>
      </w:pPr>
      <w:r>
        <w:rPr>
          <w:color w:val="000000"/>
        </w:rPr>
        <w:sym w:font="Wingdings" w:char="F0A8"/>
      </w:r>
      <w:r>
        <w:rPr>
          <w:color w:val="000000"/>
        </w:rPr>
        <w:t xml:space="preserve"> Otrzymałem/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rolnictwie, </w:t>
      </w:r>
      <w:r w:rsidRPr="00E72F72">
        <w:rPr>
          <w:strike/>
          <w:color w:val="000000"/>
        </w:rPr>
        <w:t xml:space="preserve">pomoc de </w:t>
      </w:r>
      <w:proofErr w:type="spellStart"/>
      <w:r w:rsidRPr="00E72F72">
        <w:rPr>
          <w:strike/>
          <w:color w:val="000000"/>
        </w:rPr>
        <w:t>minimis</w:t>
      </w:r>
      <w:proofErr w:type="spellEnd"/>
      <w:r w:rsidRPr="00E72F72">
        <w:rPr>
          <w:strike/>
          <w:color w:val="000000"/>
        </w:rPr>
        <w:t xml:space="preserve"> w rybołówstwie</w:t>
      </w:r>
      <w:r>
        <w:rPr>
          <w:color w:val="000000"/>
        </w:rPr>
        <w:t xml:space="preserve">* w </w:t>
      </w:r>
    </w:p>
    <w:p w:rsidR="00045DAD" w:rsidRDefault="00045DAD" w:rsidP="00045DAD">
      <w:pPr>
        <w:widowControl w:val="0"/>
        <w:tabs>
          <w:tab w:val="left" w:pos="3330"/>
        </w:tabs>
        <w:jc w:val="both"/>
        <w:rPr>
          <w:color w:val="000000"/>
        </w:rPr>
      </w:pPr>
    </w:p>
    <w:p w:rsidR="00045DAD" w:rsidRDefault="00045DAD" w:rsidP="00045DAD">
      <w:pPr>
        <w:widowControl w:val="0"/>
        <w:tabs>
          <w:tab w:val="left" w:pos="3330"/>
        </w:tabs>
        <w:jc w:val="both"/>
        <w:rPr>
          <w:color w:val="000000"/>
        </w:rPr>
      </w:pPr>
      <w:proofErr w:type="gramStart"/>
      <w:r>
        <w:rPr>
          <w:color w:val="000000"/>
        </w:rPr>
        <w:t>następującej</w:t>
      </w:r>
      <w:proofErr w:type="gramEnd"/>
      <w:r>
        <w:rPr>
          <w:color w:val="000000"/>
        </w:rPr>
        <w:t xml:space="preserve"> wysokości: …………………….………</w:t>
      </w:r>
      <w:r w:rsidR="00807951">
        <w:rPr>
          <w:color w:val="000000"/>
        </w:rPr>
        <w:t xml:space="preserve">, </w:t>
      </w:r>
      <w:proofErr w:type="gramStart"/>
      <w:r w:rsidR="00807951">
        <w:rPr>
          <w:color w:val="000000"/>
        </w:rPr>
        <w:t>stanowiącej</w:t>
      </w:r>
      <w:proofErr w:type="gramEnd"/>
      <w:r w:rsidR="00807951">
        <w:rPr>
          <w:color w:val="000000"/>
        </w:rPr>
        <w:t xml:space="preserve"> równowartość ………</w:t>
      </w:r>
    </w:p>
    <w:p w:rsidR="00045DAD" w:rsidRDefault="00045DAD" w:rsidP="00045DAD">
      <w:pPr>
        <w:widowControl w:val="0"/>
        <w:tabs>
          <w:tab w:val="left" w:pos="3330"/>
        </w:tabs>
        <w:jc w:val="both"/>
        <w:rPr>
          <w:color w:val="000000"/>
        </w:rPr>
      </w:pPr>
    </w:p>
    <w:p w:rsidR="00807951" w:rsidRDefault="00807951" w:rsidP="00045DAD">
      <w:pPr>
        <w:widowControl w:val="0"/>
        <w:tabs>
          <w:tab w:val="left" w:pos="3330"/>
        </w:tabs>
        <w:jc w:val="both"/>
        <w:rPr>
          <w:color w:val="000000"/>
        </w:rPr>
      </w:pPr>
      <w:proofErr w:type="gramStart"/>
      <w:r>
        <w:rPr>
          <w:color w:val="000000"/>
        </w:rPr>
        <w:t>euro</w:t>
      </w:r>
      <w:proofErr w:type="gramEnd"/>
      <w:r w:rsidR="001A099D">
        <w:rPr>
          <w:color w:val="000000"/>
        </w:rPr>
        <w:t>, zgodnie z poniższą tabelą:</w:t>
      </w:r>
    </w:p>
    <w:p w:rsidR="001A099D" w:rsidRDefault="001A099D" w:rsidP="00045DAD">
      <w:pPr>
        <w:widowControl w:val="0"/>
        <w:tabs>
          <w:tab w:val="left" w:pos="3330"/>
        </w:tabs>
        <w:jc w:val="both"/>
        <w:rPr>
          <w:color w:val="000000"/>
        </w:rPr>
      </w:pPr>
    </w:p>
    <w:tbl>
      <w:tblPr>
        <w:tblW w:w="9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972"/>
        <w:gridCol w:w="1693"/>
        <w:gridCol w:w="1561"/>
        <w:gridCol w:w="1611"/>
        <w:gridCol w:w="780"/>
        <w:gridCol w:w="953"/>
      </w:tblGrid>
      <w:tr w:rsidR="009E7730" w:rsidTr="00676E96">
        <w:trPr>
          <w:trHeight w:val="630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Lp.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Dzień udzielenia pomocy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Organ udzielający pomocy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Nr decyzji/zaświadczenia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Forma pomocy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Wartość pomocy</w:t>
            </w:r>
          </w:p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9E7730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E7730" w:rsidTr="009E7730">
        <w:trPr>
          <w:trHeight w:val="52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7730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PLN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EURO</w:t>
            </w:r>
          </w:p>
        </w:tc>
      </w:tr>
      <w:tr w:rsidR="009E7730" w:rsidTr="009E773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E7730" w:rsidRDefault="009E7730">
            <w:pPr>
              <w:spacing w:after="160" w:line="259" w:lineRule="auto"/>
              <w:rPr>
                <w:sz w:val="16"/>
                <w:szCs w:val="16"/>
                <w:lang w:eastAsia="ar-SA"/>
              </w:rPr>
            </w:pP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</w:tr>
      <w:tr w:rsidR="009E7730" w:rsidTr="009E773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E7730" w:rsidRDefault="009E7730">
            <w:pPr>
              <w:spacing w:after="160" w:line="259" w:lineRule="auto"/>
              <w:rPr>
                <w:sz w:val="16"/>
                <w:szCs w:val="16"/>
                <w:lang w:eastAsia="ar-SA"/>
              </w:rPr>
            </w:pP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</w:tr>
      <w:tr w:rsidR="009E7730" w:rsidTr="009E773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7730" w:rsidRDefault="009E7730" w:rsidP="00441DEE">
            <w:pPr>
              <w:widowControl w:val="0"/>
              <w:suppressAutoHyphens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E7730" w:rsidRDefault="009E7730">
            <w:pPr>
              <w:spacing w:after="160" w:line="259" w:lineRule="auto"/>
              <w:rPr>
                <w:sz w:val="16"/>
                <w:szCs w:val="16"/>
                <w:lang w:eastAsia="ar-SA"/>
              </w:rPr>
            </w:pPr>
          </w:p>
          <w:p w:rsidR="009E7730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sz w:val="16"/>
                <w:szCs w:val="16"/>
                <w:lang w:eastAsia="ar-SA"/>
              </w:rPr>
            </w:pPr>
          </w:p>
        </w:tc>
      </w:tr>
    </w:tbl>
    <w:p w:rsidR="001A099D" w:rsidRDefault="001A099D" w:rsidP="00045DAD">
      <w:pPr>
        <w:widowControl w:val="0"/>
        <w:tabs>
          <w:tab w:val="left" w:pos="3330"/>
        </w:tabs>
        <w:jc w:val="both"/>
        <w:rPr>
          <w:color w:val="000000"/>
        </w:rPr>
      </w:pPr>
      <w:bookmarkStart w:id="0" w:name="_GoBack"/>
      <w:bookmarkEnd w:id="0"/>
    </w:p>
    <w:p w:rsidR="009E7730" w:rsidRDefault="009E7730" w:rsidP="00045DAD">
      <w:pPr>
        <w:widowControl w:val="0"/>
        <w:tabs>
          <w:tab w:val="left" w:pos="3330"/>
        </w:tabs>
        <w:jc w:val="both"/>
        <w:rPr>
          <w:color w:val="000000"/>
        </w:rPr>
      </w:pPr>
    </w:p>
    <w:p w:rsidR="00045DAD" w:rsidRDefault="00045DAD" w:rsidP="00045DAD">
      <w:pPr>
        <w:widowControl w:val="0"/>
        <w:tabs>
          <w:tab w:val="left" w:pos="3330"/>
        </w:tabs>
        <w:jc w:val="both"/>
        <w:rPr>
          <w:color w:val="000000"/>
        </w:rPr>
      </w:pPr>
      <w:r>
        <w:rPr>
          <w:color w:val="000000"/>
        </w:rPr>
        <w:sym w:font="Wingdings" w:char="F0A8"/>
      </w:r>
      <w:r>
        <w:rPr>
          <w:color w:val="000000"/>
        </w:rPr>
        <w:t xml:space="preserve"> Nie otrzymałem/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rolnictwie,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rybołówstwie*</w:t>
      </w:r>
    </w:p>
    <w:p w:rsidR="009E7730" w:rsidRDefault="009E7730" w:rsidP="00045DAD">
      <w:pPr>
        <w:widowControl w:val="0"/>
        <w:tabs>
          <w:tab w:val="left" w:pos="3330"/>
        </w:tabs>
        <w:jc w:val="both"/>
        <w:rPr>
          <w:color w:val="000000"/>
        </w:rPr>
      </w:pP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……………......................</w:t>
      </w: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(podpis)</w:t>
      </w:r>
    </w:p>
    <w:p w:rsidR="00045DAD" w:rsidRDefault="00045DAD" w:rsidP="00045DAD">
      <w:pPr>
        <w:widowControl w:val="0"/>
        <w:tabs>
          <w:tab w:val="left" w:pos="3330"/>
        </w:tabs>
        <w:rPr>
          <w:color w:val="000000"/>
        </w:rPr>
      </w:pPr>
    </w:p>
    <w:p w:rsidR="00045DAD" w:rsidRDefault="00045DAD" w:rsidP="009E7730">
      <w:pPr>
        <w:widowControl w:val="0"/>
        <w:tabs>
          <w:tab w:val="left" w:pos="3330"/>
        </w:tabs>
        <w:rPr>
          <w:color w:val="000000"/>
        </w:rPr>
      </w:pPr>
      <w:r>
        <w:rPr>
          <w:color w:val="000000"/>
        </w:rPr>
        <w:t>*Niepotrzebne skreślić</w:t>
      </w:r>
    </w:p>
    <w:sectPr w:rsidR="0004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RTF_Num 5"/>
    <w:lvl w:ilvl="0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AD"/>
    <w:rsid w:val="00045DAD"/>
    <w:rsid w:val="001A099D"/>
    <w:rsid w:val="003D5501"/>
    <w:rsid w:val="00807951"/>
    <w:rsid w:val="009E7730"/>
    <w:rsid w:val="00BF7584"/>
    <w:rsid w:val="00E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8EE17-5DFC-4D43-A08D-6CC88E38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7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TXT/PDF/?uri=CELEX:32019R0316&amp;from=EN" TargetMode="External"/><Relationship Id="rId5" Type="http://schemas.openxmlformats.org/officeDocument/2006/relationships/hyperlink" Target="https://eur-lex.europa.eu/legal-content/PL/TXT/PDF/?uri=CELEX:32013R1408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Trojan</dc:creator>
  <cp:keywords/>
  <dc:description/>
  <cp:lastModifiedBy>Lukasz</cp:lastModifiedBy>
  <cp:revision>2</cp:revision>
  <dcterms:created xsi:type="dcterms:W3CDTF">2020-06-10T09:51:00Z</dcterms:created>
  <dcterms:modified xsi:type="dcterms:W3CDTF">2020-06-10T09:51:00Z</dcterms:modified>
</cp:coreProperties>
</file>